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bCs/>
          <w:color w:val="000000"/>
          <w:sz w:val="30"/>
          <w:szCs w:val="30"/>
        </w:rPr>
      </w:pPr>
      <w:r>
        <w:rPr>
          <w:rFonts w:hint="eastAsia" w:ascii="宋体" w:hAnsi="宋体"/>
          <w:bCs/>
          <w:color w:val="000000"/>
          <w:sz w:val="30"/>
          <w:szCs w:val="30"/>
        </w:rPr>
        <w:t>附件：</w:t>
      </w:r>
    </w:p>
    <w:p>
      <w:pPr>
        <w:spacing w:line="52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安徽建筑大学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五</w:t>
      </w:r>
      <w:r>
        <w:rPr>
          <w:rFonts w:hint="eastAsia" w:ascii="宋体" w:hAnsi="宋体"/>
          <w:b/>
          <w:bCs/>
          <w:sz w:val="36"/>
          <w:szCs w:val="36"/>
        </w:rPr>
        <w:t>届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二</w:t>
      </w:r>
      <w:bookmarkStart w:id="0" w:name="_GoBack"/>
      <w:bookmarkEnd w:id="0"/>
      <w:r>
        <w:rPr>
          <w:rFonts w:hint="eastAsia" w:ascii="宋体" w:hAnsi="宋体"/>
          <w:b/>
          <w:bCs/>
          <w:sz w:val="36"/>
          <w:szCs w:val="36"/>
        </w:rPr>
        <w:t>次教代会工代会提案征集表</w:t>
      </w:r>
    </w:p>
    <w:p>
      <w:pPr>
        <w:spacing w:line="520" w:lineRule="exact"/>
        <w:rPr>
          <w:rFonts w:ascii="仿宋_GB2312" w:hAnsi="宋体" w:eastAsia="仿宋_GB2312" w:cs="Arial Unicode MS"/>
          <w:bCs/>
          <w:color w:val="000000"/>
          <w:sz w:val="30"/>
          <w:szCs w:val="30"/>
        </w:rPr>
      </w:pPr>
      <w:r>
        <w:rPr>
          <w:rFonts w:hint="eastAsia" w:ascii="仿宋_GB2312" w:hAnsi="宋体" w:eastAsia="仿宋_GB2312" w:cs="Arial Unicode MS"/>
          <w:bCs/>
          <w:color w:val="000000"/>
          <w:sz w:val="30"/>
          <w:szCs w:val="30"/>
        </w:rPr>
        <w:t xml:space="preserve">编号：          </w:t>
      </w:r>
    </w:p>
    <w:tbl>
      <w:tblPr>
        <w:tblStyle w:val="2"/>
        <w:tblW w:w="842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1377"/>
        <w:gridCol w:w="1011"/>
        <w:gridCol w:w="1712"/>
        <w:gridCol w:w="145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66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eastAsia="仿宋_GB2312" w:cs="Arial Unicode MS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提案人</w:t>
            </w:r>
          </w:p>
        </w:tc>
        <w:tc>
          <w:tcPr>
            <w:tcW w:w="1377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hAnsi="Arial Unicode MS" w:eastAsia="仿宋_GB2312" w:cs="Arial Unicode MS"/>
                <w:sz w:val="24"/>
              </w:rPr>
            </w:pPr>
          </w:p>
        </w:tc>
        <w:tc>
          <w:tcPr>
            <w:tcW w:w="1011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hAnsi="Arial Unicode MS" w:eastAsia="仿宋_GB2312" w:cs="Arial Unicode MS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代表团</w:t>
            </w:r>
          </w:p>
        </w:tc>
        <w:tc>
          <w:tcPr>
            <w:tcW w:w="1712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hAnsi="Arial Unicode MS" w:eastAsia="仿宋_GB2312" w:cs="Arial Unicode MS"/>
                <w:sz w:val="24"/>
              </w:rPr>
            </w:pPr>
          </w:p>
        </w:tc>
        <w:tc>
          <w:tcPr>
            <w:tcW w:w="1454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eastAsia="仿宋_GB2312" w:cs="Arial Unicode MS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704" w:type="dxa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</w:tcPr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  <w:r>
              <w:rPr>
                <w:rFonts w:hint="eastAsia" w:eastAsia="仿宋_GB2312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166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7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hAnsi="Arial Unicode MS" w:eastAsia="仿宋_GB2312" w:cs="Arial Unicode MS"/>
                <w:sz w:val="24"/>
              </w:rPr>
            </w:pPr>
          </w:p>
        </w:tc>
        <w:tc>
          <w:tcPr>
            <w:tcW w:w="1011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2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jc w:val="center"/>
              <w:rPr>
                <w:rFonts w:ascii="仿宋_GB2312" w:hAnsi="Arial Unicode MS" w:eastAsia="仿宋_GB2312" w:cs="Arial Unicode MS"/>
                <w:sz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email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wordWrap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  <w:jc w:val="center"/>
        </w:trPr>
        <w:tc>
          <w:tcPr>
            <w:tcW w:w="116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附议人</w:t>
            </w:r>
          </w:p>
        </w:tc>
        <w:tc>
          <w:tcPr>
            <w:tcW w:w="7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  <w:jc w:val="center"/>
        </w:trPr>
        <w:tc>
          <w:tcPr>
            <w:tcW w:w="1166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案名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 w:cs="Arial Unicode MS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（题目）</w:t>
            </w:r>
          </w:p>
        </w:tc>
        <w:tc>
          <w:tcPr>
            <w:tcW w:w="7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2" w:hRule="atLeast"/>
          <w:jc w:val="center"/>
        </w:trPr>
        <w:tc>
          <w:tcPr>
            <w:tcW w:w="1166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案由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和案据</w:t>
            </w:r>
          </w:p>
        </w:tc>
        <w:tc>
          <w:tcPr>
            <w:tcW w:w="725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outlineLvl w:val="9"/>
              <w:rPr>
                <w:rFonts w:ascii="仿宋_GB2312" w:hAnsi="Arial Unicode MS" w:eastAsia="仿宋_GB2312" w:cs="Arial Unicode MS"/>
                <w:sz w:val="24"/>
              </w:rPr>
            </w:pPr>
          </w:p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  <w:jc w:val="center"/>
        </w:trPr>
        <w:tc>
          <w:tcPr>
            <w:tcW w:w="116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ind w:firstLine="240" w:firstLineChars="100"/>
              <w:jc w:val="center"/>
              <w:textAlignment w:val="auto"/>
              <w:outlineLvl w:val="9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建议和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ind w:firstLine="240" w:firstLineChars="100"/>
              <w:jc w:val="center"/>
              <w:textAlignment w:val="auto"/>
              <w:outlineLvl w:val="9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措施</w:t>
            </w:r>
          </w:p>
        </w:tc>
        <w:tc>
          <w:tcPr>
            <w:tcW w:w="7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ordWrap w:val="0"/>
              <w:rPr>
                <w:rFonts w:ascii="仿宋_GB2312" w:hAnsi="Arial Unicode MS" w:eastAsia="仿宋_GB2312" w:cs="Arial Unicode MS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 w:hRule="atLeast"/>
          <w:jc w:val="center"/>
        </w:trPr>
        <w:tc>
          <w:tcPr>
            <w:tcW w:w="116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提案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</w:t>
            </w:r>
          </w:p>
        </w:tc>
        <w:tc>
          <w:tcPr>
            <w:tcW w:w="72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1200" w:firstLineChars="500"/>
              <w:textAlignment w:val="auto"/>
              <w:outlineLvl w:val="9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sz w:val="24"/>
              </w:rPr>
              <w:t>经审查，本提案作为     □立案提案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sz w:val="24"/>
              </w:rPr>
              <w:t xml:space="preserve">                □建议处理</w:t>
            </w:r>
          </w:p>
          <w:p>
            <w:pPr>
              <w:wordWrap w:val="0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sz w:val="24"/>
              </w:rPr>
              <w:t xml:space="preserve">                </w:t>
            </w:r>
            <w:r>
              <w:rPr>
                <w:rFonts w:hint="eastAsia" w:ascii="仿宋_GB2312" w:hAnsi="宋体" w:eastAsia="仿宋_GB2312" w:cs="Arial Unicode MS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Arial Unicode MS"/>
                <w:sz w:val="24"/>
              </w:rPr>
              <w:t>无效提案</w:t>
            </w:r>
          </w:p>
          <w:p>
            <w:pPr>
              <w:wordWrap w:val="0"/>
              <w:ind w:firstLine="2040" w:firstLineChars="850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2040" w:firstLineChars="850"/>
              <w:textAlignment w:val="auto"/>
              <w:outlineLvl w:val="9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 w:cs="Arial Unicode MS"/>
                <w:sz w:val="24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outlineLvl w:val="9"/>
              <w:rPr>
                <w:rFonts w:ascii="仿宋_GB2312" w:hAnsi="Arial Unicode MS" w:eastAsia="仿宋_GB2312" w:cs="Arial Unicode MS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sz w:val="24"/>
              </w:rPr>
              <w:t xml:space="preserve">                           年    月    日</w:t>
            </w:r>
          </w:p>
        </w:tc>
      </w:tr>
    </w:tbl>
    <w:tbl>
      <w:tblPr>
        <w:tblStyle w:val="2"/>
        <w:tblpPr w:leftFromText="180" w:rightFromText="180" w:vertAnchor="text" w:horzAnchor="margin" w:tblpY="16"/>
        <w:tblW w:w="83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交办时间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2760" w:firstLineChars="115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办结时间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2760" w:firstLineChars="115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承办、协办单位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承办部门办理意见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52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wordWrap w:val="0"/>
              <w:spacing w:line="52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</w:p>
          <w:p>
            <w:pPr>
              <w:wordWrap w:val="0"/>
              <w:spacing w:line="52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ind w:firstLine="2640" w:firstLineChars="110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负责人签字：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ind w:firstLine="840" w:firstLineChars="35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单位盖章：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4080" w:firstLineChars="170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分管校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领导意见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746"/>
              </w:tabs>
              <w:wordWrap w:val="0"/>
              <w:spacing w:line="520" w:lineRule="exact"/>
              <w:ind w:firstLine="3360" w:firstLineChars="1400"/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4746"/>
              </w:tabs>
              <w:wordWrap w:val="0"/>
              <w:spacing w:line="520" w:lineRule="exact"/>
              <w:ind w:firstLine="3360" w:firstLineChars="1400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474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3360" w:firstLineChars="140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分管校领导签字：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806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4200" w:firstLineChars="1750"/>
              <w:textAlignment w:val="auto"/>
              <w:outlineLvl w:val="9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提案人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40" w:lineRule="exact"/>
              <w:jc w:val="center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反馈意见</w:t>
            </w:r>
          </w:p>
        </w:tc>
        <w:tc>
          <w:tcPr>
            <w:tcW w:w="7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提案人对以上办理意见是否满意，请在以下选项中打“√”</w:t>
            </w:r>
          </w:p>
          <w:p>
            <w:pPr>
              <w:wordWrap w:val="0"/>
              <w:spacing w:line="520" w:lineRule="exact"/>
              <w:ind w:firstLine="360" w:firstLineChars="1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□满意        □基本满意         □不满意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ind w:firstLine="2400" w:firstLineChars="1000"/>
              <w:textAlignment w:val="auto"/>
              <w:outlineLvl w:val="9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提案人签字：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20" w:lineRule="exact"/>
              <w:textAlignment w:val="auto"/>
              <w:outlineLvl w:val="9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年   月   日</w:t>
            </w:r>
          </w:p>
        </w:tc>
      </w:tr>
    </w:tbl>
    <w:p>
      <w:pPr>
        <w:spacing w:line="220" w:lineRule="exact"/>
        <w:rPr>
          <w:rFonts w:ascii="宋体" w:hAnsi="宋体"/>
          <w:bCs/>
          <w:szCs w:val="21"/>
        </w:rPr>
      </w:pPr>
    </w:p>
    <w:p>
      <w:pPr>
        <w:spacing w:line="220" w:lineRule="exac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说明：1、提案要一事一议，本表只能填写一个提案内容。</w:t>
      </w:r>
    </w:p>
    <w:p>
      <w:pPr>
        <w:spacing w:line="220" w:lineRule="exact"/>
        <w:ind w:firstLine="660" w:firstLineChars="3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2、提案表字迹书写要工整，若表格不够填写，可另附纸。</w:t>
      </w:r>
    </w:p>
    <w:p>
      <w:pPr>
        <w:spacing w:line="220" w:lineRule="exact"/>
        <w:ind w:firstLine="660" w:firstLineChars="300"/>
      </w:pPr>
      <w:r>
        <w:rPr>
          <w:rFonts w:hint="eastAsia" w:ascii="宋体" w:hAnsi="宋体"/>
          <w:bCs/>
          <w:szCs w:val="21"/>
        </w:rPr>
        <w:t>3、提交提案应一式两份，复印有效。</w:t>
      </w:r>
    </w:p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7095F"/>
    <w:rsid w:val="44A7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